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ascii="仿宋_GB2312" w:hAnsi="仿宋" w:eastAsia="仿宋_GB2312"/>
          <w:b/>
          <w:sz w:val="24"/>
        </w:rPr>
      </w:pPr>
      <w:r>
        <w:rPr>
          <w:rFonts w:hint="eastAsia" w:ascii="仿宋_GB2312" w:hAnsi="仿宋" w:eastAsia="仿宋_GB2312"/>
          <w:b/>
          <w:sz w:val="24"/>
        </w:rPr>
        <w:t>附件</w:t>
      </w:r>
      <w:r>
        <w:rPr>
          <w:rFonts w:ascii="仿宋_GB2312" w:hAnsi="仿宋" w:eastAsia="仿宋_GB2312"/>
          <w:b/>
          <w:sz w:val="24"/>
        </w:rPr>
        <w:t>3</w:t>
      </w:r>
      <w:r>
        <w:rPr>
          <w:rFonts w:hint="eastAsia" w:ascii="仿宋_GB2312" w:hAnsi="仿宋" w:eastAsia="仿宋_GB2312"/>
          <w:b/>
          <w:sz w:val="24"/>
        </w:rPr>
        <w:t xml:space="preserve">  汽车标准化公益性开放课题合同书（模板）</w:t>
      </w:r>
    </w:p>
    <w:p>
      <w:pPr>
        <w:spacing w:line="480" w:lineRule="auto"/>
        <w:ind w:firstLine="120" w:firstLineChars="50"/>
        <w:jc w:val="left"/>
        <w:rPr>
          <w:rFonts w:ascii="楷体_GB2312" w:hAnsi="宋体" w:eastAsia="楷体_GB2312"/>
          <w:b/>
          <w:color w:val="FFFFFF"/>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p>
    <w:p>
      <w:pPr>
        <w:jc w:val="center"/>
        <w:rPr>
          <w:rFonts w:eastAsia="黑体"/>
          <w:sz w:val="52"/>
        </w:rPr>
      </w:pPr>
    </w:p>
    <w:p>
      <w:pPr>
        <w:jc w:val="center"/>
        <w:rPr>
          <w:rFonts w:ascii="楷体" w:hAnsi="楷体" w:eastAsia="楷体"/>
          <w:sz w:val="52"/>
        </w:rPr>
      </w:pPr>
      <w:r>
        <w:rPr>
          <w:rFonts w:hint="eastAsia" w:ascii="楷体" w:hAnsi="楷体" w:eastAsia="楷体"/>
          <w:sz w:val="52"/>
        </w:rPr>
        <w:t>汽车标准化公益性开放课题合同</w:t>
      </w:r>
    </w:p>
    <w:p>
      <w:pPr>
        <w:jc w:val="center"/>
        <w:rPr>
          <w:rFonts w:ascii="楷体" w:hAnsi="楷体" w:eastAsia="楷体"/>
          <w:sz w:val="36"/>
        </w:rPr>
      </w:pPr>
    </w:p>
    <w:p>
      <w:pPr>
        <w:rPr>
          <w:rFonts w:ascii="楷体" w:hAnsi="楷体" w:eastAsia="楷体"/>
          <w:sz w:val="36"/>
        </w:rPr>
      </w:pPr>
      <w:r>
        <w:rPr>
          <w:rFonts w:hint="eastAsia" w:ascii="楷体" w:hAnsi="楷体" w:eastAsia="楷体"/>
          <w:sz w:val="36"/>
        </w:rPr>
        <w:t xml:space="preserve">     </w:t>
      </w:r>
    </w:p>
    <w:p>
      <w:pPr>
        <w:rPr>
          <w:rFonts w:ascii="楷体" w:hAnsi="楷体" w:eastAsia="楷体"/>
          <w:b/>
          <w:sz w:val="28"/>
          <w:szCs w:val="28"/>
        </w:rPr>
      </w:pPr>
    </w:p>
    <w:p>
      <w:pPr>
        <w:rPr>
          <w:rFonts w:ascii="楷体" w:hAnsi="楷体" w:eastAsia="楷体"/>
          <w:sz w:val="32"/>
          <w:u w:val="single"/>
        </w:rPr>
      </w:pPr>
      <w:r>
        <w:rPr>
          <w:rFonts w:hint="eastAsia" w:ascii="楷体" w:hAnsi="楷体" w:eastAsia="楷体"/>
          <w:sz w:val="32"/>
        </w:rPr>
        <w:t xml:space="preserve">    项  目  名  称：</w:t>
      </w:r>
      <w:r>
        <w:rPr>
          <w:rFonts w:hint="eastAsia" w:ascii="楷体" w:hAnsi="楷体" w:eastAsia="楷体"/>
          <w:sz w:val="32"/>
          <w:u w:val="single"/>
        </w:rPr>
        <w:t xml:space="preserve">                            </w:t>
      </w:r>
      <w:r>
        <w:rPr>
          <w:rFonts w:ascii="楷体" w:hAnsi="楷体" w:eastAsia="楷体"/>
          <w:sz w:val="32"/>
          <w:u w:val="single"/>
        </w:rPr>
        <w:t xml:space="preserve">    </w:t>
      </w:r>
    </w:p>
    <w:p>
      <w:pPr>
        <w:rPr>
          <w:rFonts w:ascii="楷体" w:hAnsi="楷体" w:eastAsia="楷体"/>
          <w:sz w:val="32"/>
          <w:u w:val="single"/>
        </w:rPr>
      </w:pPr>
    </w:p>
    <w:p>
      <w:pPr>
        <w:rPr>
          <w:rFonts w:ascii="楷体" w:hAnsi="楷体" w:eastAsia="楷体" w:cs="Arial"/>
          <w:b/>
          <w:sz w:val="24"/>
          <w:szCs w:val="28"/>
        </w:rPr>
      </w:pPr>
      <w:r>
        <w:rPr>
          <w:rFonts w:hint="eastAsia" w:ascii="楷体" w:hAnsi="楷体" w:eastAsia="楷体"/>
          <w:sz w:val="32"/>
        </w:rPr>
        <w:t xml:space="preserve">   </w:t>
      </w:r>
    </w:p>
    <w:p>
      <w:pPr>
        <w:rPr>
          <w:rFonts w:ascii="楷体" w:hAnsi="楷体" w:eastAsia="楷体"/>
          <w:sz w:val="32"/>
          <w:u w:val="single"/>
        </w:rPr>
      </w:pPr>
      <w:r>
        <w:rPr>
          <w:rFonts w:hint="eastAsia" w:ascii="楷体" w:hAnsi="楷体" w:eastAsia="楷体"/>
          <w:sz w:val="32"/>
        </w:rPr>
        <w:t xml:space="preserve">    委 托 方（甲 方）：</w:t>
      </w:r>
      <w:r>
        <w:rPr>
          <w:rFonts w:hint="eastAsia" w:ascii="楷体" w:hAnsi="楷体" w:eastAsia="楷体"/>
          <w:sz w:val="32"/>
          <w:u w:val="single"/>
        </w:rPr>
        <w:t xml:space="preserve"> 中国汽车技术研究中心</w:t>
      </w:r>
      <w:r>
        <w:rPr>
          <w:rFonts w:ascii="楷体" w:hAnsi="楷体" w:eastAsia="楷体"/>
          <w:sz w:val="32"/>
          <w:u w:val="single"/>
        </w:rPr>
        <w:t>有限公司</w:t>
      </w:r>
      <w:r>
        <w:rPr>
          <w:rFonts w:hint="eastAsia" w:ascii="楷体" w:hAnsi="楷体" w:eastAsia="楷体"/>
          <w:sz w:val="32"/>
          <w:u w:val="single"/>
        </w:rPr>
        <w:t xml:space="preserve"> </w:t>
      </w:r>
    </w:p>
    <w:p>
      <w:pPr>
        <w:rPr>
          <w:rFonts w:ascii="楷体" w:hAnsi="楷体" w:eastAsia="楷体"/>
          <w:sz w:val="32"/>
          <w:u w:val="single"/>
        </w:rPr>
      </w:pPr>
      <w:r>
        <w:rPr>
          <w:rFonts w:hint="eastAsia" w:ascii="楷体" w:hAnsi="楷体" w:eastAsia="楷体"/>
          <w:sz w:val="32"/>
        </w:rPr>
        <w:t xml:space="preserve">     </w:t>
      </w:r>
    </w:p>
    <w:p>
      <w:pPr>
        <w:rPr>
          <w:rFonts w:ascii="仿宋_GB2312" w:hAnsi="宋体" w:eastAsia="仿宋_GB2312"/>
          <w:sz w:val="36"/>
        </w:rPr>
      </w:pPr>
      <w:r>
        <w:rPr>
          <w:rFonts w:hint="eastAsia" w:ascii="楷体" w:hAnsi="楷体" w:eastAsia="楷体"/>
          <w:sz w:val="32"/>
        </w:rPr>
        <w:t xml:space="preserve">    受 托 方（乙 方）： </w:t>
      </w:r>
      <w:r>
        <w:rPr>
          <w:rFonts w:hint="eastAsia" w:ascii="楷体" w:hAnsi="楷体" w:eastAsia="楷体"/>
          <w:sz w:val="32"/>
          <w:u w:val="single"/>
        </w:rPr>
        <w:t xml:space="preserve"> </w:t>
      </w:r>
      <w:r>
        <w:rPr>
          <w:rFonts w:ascii="楷体" w:hAnsi="楷体" w:eastAsia="楷体"/>
          <w:sz w:val="32"/>
          <w:u w:val="single"/>
        </w:rPr>
        <w:t xml:space="preserve">                            </w:t>
      </w:r>
      <w:r>
        <w:rPr>
          <w:rFonts w:hint="eastAsia" w:ascii="楷体" w:hAnsi="楷体" w:eastAsia="楷体"/>
          <w:sz w:val="36"/>
        </w:rPr>
        <w:t xml:space="preserve">    </w:t>
      </w:r>
      <w:r>
        <w:rPr>
          <w:rFonts w:hint="eastAsia" w:ascii="仿宋_GB2312" w:hAnsi="宋体" w:eastAsia="仿宋_GB2312"/>
          <w:sz w:val="36"/>
        </w:rPr>
        <w:t xml:space="preserve">          </w:t>
      </w:r>
    </w:p>
    <w:p>
      <w:pPr>
        <w:rPr>
          <w:rFonts w:ascii="仿宋_GB2312" w:hAnsi="宋体" w:eastAsia="仿宋_GB2312"/>
          <w:sz w:val="28"/>
          <w:szCs w:val="28"/>
        </w:rPr>
      </w:pPr>
      <w:r>
        <w:rPr>
          <w:rFonts w:hint="eastAsia" w:ascii="仿宋_GB2312" w:hAnsi="宋体" w:eastAsia="仿宋_GB2312"/>
          <w:sz w:val="28"/>
          <w:szCs w:val="28"/>
        </w:rPr>
        <w:t xml:space="preserve">     </w:t>
      </w:r>
    </w:p>
    <w:p>
      <w:pPr>
        <w:rPr>
          <w:rFonts w:ascii="Arial" w:hAnsi="Arial" w:cs="Arial"/>
          <w:b/>
          <w:sz w:val="28"/>
          <w:szCs w:val="28"/>
        </w:rPr>
        <w:sectPr>
          <w:footerReference r:id="rId3" w:type="default"/>
          <w:pgSz w:w="11906" w:h="16838"/>
          <w:pgMar w:top="1304" w:right="1531" w:bottom="1304" w:left="1531" w:header="851" w:footer="992" w:gutter="0"/>
          <w:cols w:space="425" w:num="1"/>
          <w:docGrid w:type="lines" w:linePitch="312" w:charSpace="0"/>
        </w:sectPr>
      </w:pPr>
      <w:r>
        <w:rPr>
          <w:rFonts w:hint="eastAsia" w:ascii="仿宋_GB2312" w:hAnsi="宋体" w:eastAsia="仿宋_GB2312"/>
          <w:sz w:val="28"/>
          <w:szCs w:val="28"/>
        </w:rPr>
        <w:t xml:space="preserve">     </w:t>
      </w:r>
    </w:p>
    <w:p>
      <w:pPr>
        <w:rPr>
          <w:rFonts w:ascii="楷体" w:hAnsi="楷体" w:eastAsia="楷体"/>
          <w:sz w:val="24"/>
        </w:rPr>
      </w:pPr>
      <w:r>
        <w:rPr>
          <w:rFonts w:hint="eastAsia" w:ascii="楷体" w:hAnsi="楷体" w:eastAsia="楷体"/>
          <w:sz w:val="24"/>
        </w:rPr>
        <w:t>甲乙双方经充分协商，签订本协议。</w:t>
      </w:r>
    </w:p>
    <w:p>
      <w:pPr>
        <w:pStyle w:val="11"/>
        <w:ind w:left="0"/>
        <w:rPr>
          <w:rFonts w:ascii="楷体" w:hAnsi="楷体" w:eastAsia="楷体"/>
          <w:kern w:val="2"/>
          <w:sz w:val="24"/>
          <w:szCs w:val="24"/>
        </w:rPr>
      </w:pPr>
    </w:p>
    <w:p>
      <w:pPr>
        <w:pStyle w:val="11"/>
        <w:ind w:left="0"/>
        <w:rPr>
          <w:rFonts w:ascii="楷体" w:hAnsi="楷体" w:eastAsia="楷体"/>
          <w:sz w:val="24"/>
          <w:szCs w:val="24"/>
        </w:rPr>
      </w:pPr>
      <w:r>
        <w:rPr>
          <w:rFonts w:hint="eastAsia" w:ascii="楷体" w:hAnsi="楷体" w:eastAsia="楷体"/>
          <w:sz w:val="24"/>
          <w:szCs w:val="24"/>
        </w:rPr>
        <w:t>一、在中华人民共和国法律允许范围内，甲方与乙方经友好协商，一致同意由甲方委托乙方完成“</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（课题</w:t>
      </w:r>
      <w:r>
        <w:rPr>
          <w:rFonts w:ascii="楷体" w:hAnsi="楷体" w:eastAsia="楷体"/>
          <w:sz w:val="24"/>
          <w:szCs w:val="24"/>
          <w:u w:val="single"/>
        </w:rPr>
        <w:t xml:space="preserve">名称）                      </w:t>
      </w:r>
      <w:r>
        <w:rPr>
          <w:rFonts w:hint="eastAsia" w:ascii="楷体" w:hAnsi="楷体" w:eastAsia="楷体"/>
          <w:sz w:val="24"/>
          <w:szCs w:val="24"/>
        </w:rPr>
        <w:t>”公益性开放课题研究（以下简称“课题”），并由甲方承担项目经费。</w:t>
      </w:r>
    </w:p>
    <w:p>
      <w:pPr>
        <w:pStyle w:val="11"/>
        <w:ind w:left="0"/>
        <w:rPr>
          <w:rFonts w:ascii="楷体" w:hAnsi="楷体" w:eastAsia="楷体"/>
          <w:sz w:val="24"/>
          <w:szCs w:val="24"/>
        </w:rPr>
      </w:pPr>
    </w:p>
    <w:p>
      <w:pPr>
        <w:pStyle w:val="11"/>
        <w:spacing w:after="0"/>
        <w:ind w:left="0"/>
        <w:rPr>
          <w:rFonts w:ascii="楷体" w:hAnsi="楷体" w:eastAsia="楷体"/>
          <w:sz w:val="24"/>
          <w:szCs w:val="24"/>
        </w:rPr>
      </w:pPr>
      <w:r>
        <w:rPr>
          <w:rFonts w:hint="eastAsia" w:ascii="楷体" w:hAnsi="楷体" w:eastAsia="楷体"/>
          <w:sz w:val="24"/>
          <w:szCs w:val="24"/>
        </w:rPr>
        <w:t>二、项目内容</w:t>
      </w:r>
    </w:p>
    <w:p>
      <w:pPr>
        <w:pStyle w:val="11"/>
        <w:spacing w:after="0"/>
        <w:ind w:left="0"/>
        <w:rPr>
          <w:rFonts w:ascii="楷体" w:hAnsi="楷体" w:eastAsia="楷体"/>
          <w:sz w:val="24"/>
          <w:szCs w:val="24"/>
        </w:rPr>
      </w:pPr>
      <w:r>
        <w:rPr>
          <w:rFonts w:hint="eastAsia" w:ascii="楷体" w:hAnsi="楷体" w:eastAsia="楷体"/>
          <w:sz w:val="24"/>
          <w:szCs w:val="24"/>
        </w:rPr>
        <w:t>（一）研究内容</w:t>
      </w:r>
    </w:p>
    <w:p>
      <w:pPr>
        <w:pStyle w:val="11"/>
        <w:spacing w:after="0"/>
        <w:ind w:left="0" w:firstLine="480"/>
        <w:rPr>
          <w:rFonts w:ascii="楷体" w:hAnsi="楷体" w:eastAsia="楷体"/>
          <w:sz w:val="24"/>
          <w:szCs w:val="24"/>
        </w:rPr>
      </w:pPr>
      <w:r>
        <w:rPr>
          <w:rFonts w:hint="eastAsia" w:ascii="楷体" w:hAnsi="楷体" w:eastAsia="楷体"/>
          <w:sz w:val="24"/>
          <w:szCs w:val="24"/>
        </w:rPr>
        <w:t>——</w:t>
      </w:r>
    </w:p>
    <w:p>
      <w:pPr>
        <w:pStyle w:val="11"/>
        <w:spacing w:after="0"/>
        <w:ind w:left="0" w:firstLine="480"/>
        <w:rPr>
          <w:rFonts w:ascii="楷体" w:hAnsi="楷体" w:eastAsia="楷体"/>
          <w:sz w:val="24"/>
          <w:szCs w:val="24"/>
        </w:rPr>
      </w:pPr>
      <w:r>
        <w:rPr>
          <w:rFonts w:hint="eastAsia" w:ascii="楷体" w:hAnsi="楷体" w:eastAsia="楷体"/>
          <w:sz w:val="24"/>
          <w:szCs w:val="24"/>
        </w:rPr>
        <w:t>——</w:t>
      </w:r>
    </w:p>
    <w:p>
      <w:pPr>
        <w:pStyle w:val="11"/>
        <w:spacing w:after="0"/>
        <w:ind w:left="0"/>
        <w:rPr>
          <w:rFonts w:ascii="楷体" w:hAnsi="楷体" w:eastAsia="楷体"/>
          <w:sz w:val="24"/>
          <w:szCs w:val="24"/>
        </w:rPr>
      </w:pPr>
    </w:p>
    <w:p>
      <w:pPr>
        <w:pStyle w:val="11"/>
        <w:spacing w:after="0"/>
        <w:ind w:left="0"/>
        <w:rPr>
          <w:rFonts w:ascii="楷体" w:hAnsi="楷体" w:eastAsia="楷体"/>
          <w:sz w:val="24"/>
          <w:szCs w:val="24"/>
        </w:rPr>
      </w:pPr>
      <w:r>
        <w:rPr>
          <w:rFonts w:hint="eastAsia" w:ascii="楷体" w:hAnsi="楷体" w:eastAsia="楷体"/>
          <w:sz w:val="24"/>
          <w:szCs w:val="24"/>
        </w:rPr>
        <w:t>（二）项目期间</w:t>
      </w:r>
    </w:p>
    <w:p>
      <w:pPr>
        <w:pStyle w:val="11"/>
        <w:spacing w:after="0"/>
        <w:ind w:left="0"/>
        <w:rPr>
          <w:rFonts w:ascii="楷体" w:hAnsi="楷体" w:eastAsia="楷体"/>
          <w:sz w:val="24"/>
          <w:szCs w:val="24"/>
        </w:rPr>
      </w:pP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年  月  日至  年  月  日。</w:t>
      </w:r>
    </w:p>
    <w:p>
      <w:pPr>
        <w:pStyle w:val="11"/>
        <w:spacing w:after="0"/>
        <w:ind w:left="0"/>
        <w:rPr>
          <w:rFonts w:ascii="楷体" w:hAnsi="楷体" w:eastAsia="楷体"/>
          <w:sz w:val="24"/>
          <w:szCs w:val="24"/>
        </w:rPr>
      </w:pPr>
      <w:r>
        <w:rPr>
          <w:rFonts w:hint="eastAsia" w:ascii="楷体" w:hAnsi="楷体" w:eastAsia="楷体"/>
          <w:sz w:val="24"/>
          <w:szCs w:val="24"/>
        </w:rPr>
        <w:t>（三）项目成果物</w:t>
      </w:r>
    </w:p>
    <w:p>
      <w:pPr>
        <w:pStyle w:val="11"/>
        <w:spacing w:after="0"/>
        <w:ind w:left="0"/>
        <w:rPr>
          <w:rFonts w:ascii="楷体" w:hAnsi="楷体" w:eastAsia="楷体"/>
          <w:sz w:val="24"/>
          <w:szCs w:val="24"/>
        </w:rPr>
      </w:pPr>
      <w:r>
        <w:rPr>
          <w:rFonts w:hint="eastAsia" w:ascii="楷体" w:hAnsi="楷体" w:eastAsia="楷体"/>
          <w:sz w:val="24"/>
          <w:szCs w:val="24"/>
        </w:rPr>
        <w:t xml:space="preserve">    乙方向甲方提交以下成果物：</w:t>
      </w:r>
    </w:p>
    <w:p>
      <w:pPr>
        <w:pStyle w:val="11"/>
        <w:spacing w:after="0"/>
        <w:ind w:left="0" w:firstLine="480"/>
        <w:rPr>
          <w:rFonts w:ascii="楷体" w:hAnsi="楷体" w:eastAsia="楷体"/>
          <w:sz w:val="24"/>
          <w:szCs w:val="24"/>
        </w:rPr>
      </w:pPr>
      <w:r>
        <w:rPr>
          <w:rFonts w:hint="eastAsia" w:ascii="楷体" w:hAnsi="楷体" w:eastAsia="楷体"/>
          <w:sz w:val="24"/>
          <w:szCs w:val="24"/>
        </w:rPr>
        <w:t>——</w:t>
      </w:r>
    </w:p>
    <w:p>
      <w:pPr>
        <w:pStyle w:val="11"/>
        <w:spacing w:after="0"/>
        <w:ind w:left="0" w:firstLine="480"/>
        <w:rPr>
          <w:rFonts w:ascii="楷体" w:hAnsi="楷体" w:eastAsia="楷体"/>
          <w:sz w:val="24"/>
          <w:szCs w:val="24"/>
        </w:rPr>
      </w:pPr>
      <w:r>
        <w:rPr>
          <w:rFonts w:hint="eastAsia" w:ascii="楷体" w:hAnsi="楷体" w:eastAsia="楷体"/>
          <w:sz w:val="24"/>
          <w:szCs w:val="24"/>
        </w:rPr>
        <w:t>——</w:t>
      </w:r>
    </w:p>
    <w:p>
      <w:pPr>
        <w:jc w:val="left"/>
        <w:rPr>
          <w:rFonts w:ascii="楷体" w:hAnsi="楷体" w:eastAsia="楷体"/>
          <w:b/>
          <w:bCs/>
          <w:sz w:val="24"/>
        </w:rPr>
      </w:pPr>
    </w:p>
    <w:p>
      <w:pPr>
        <w:pStyle w:val="11"/>
        <w:spacing w:after="0"/>
        <w:ind w:left="0"/>
        <w:rPr>
          <w:rFonts w:ascii="楷体" w:hAnsi="楷体" w:eastAsia="楷体"/>
          <w:sz w:val="24"/>
          <w:szCs w:val="24"/>
        </w:rPr>
      </w:pPr>
      <w:r>
        <w:rPr>
          <w:rFonts w:hint="eastAsia" w:ascii="楷体" w:hAnsi="楷体" w:eastAsia="楷体"/>
          <w:sz w:val="24"/>
          <w:szCs w:val="24"/>
        </w:rPr>
        <w:t>三、合同金额及付款方法</w:t>
      </w:r>
    </w:p>
    <w:p>
      <w:pPr>
        <w:pStyle w:val="11"/>
        <w:spacing w:after="0"/>
        <w:ind w:left="0"/>
        <w:rPr>
          <w:rFonts w:ascii="楷体" w:hAnsi="楷体" w:eastAsia="楷体"/>
          <w:sz w:val="24"/>
          <w:szCs w:val="24"/>
        </w:rPr>
      </w:pPr>
      <w:bookmarkStart w:id="0" w:name="OLE_LINK8"/>
      <w:bookmarkStart w:id="1" w:name="OLE_LINK9"/>
      <w:r>
        <w:rPr>
          <w:rFonts w:hint="eastAsia" w:ascii="楷体" w:hAnsi="楷体" w:eastAsia="楷体"/>
          <w:sz w:val="24"/>
          <w:szCs w:val="24"/>
        </w:rPr>
        <w:t>（一）合同金额</w:t>
      </w:r>
    </w:p>
    <w:bookmarkEnd w:id="0"/>
    <w:bookmarkEnd w:id="1"/>
    <w:p>
      <w:pPr>
        <w:pStyle w:val="11"/>
        <w:spacing w:after="0"/>
        <w:ind w:left="0"/>
        <w:rPr>
          <w:rFonts w:ascii="楷体" w:hAnsi="楷体" w:eastAsia="楷体"/>
          <w:sz w:val="24"/>
          <w:szCs w:val="24"/>
        </w:rPr>
      </w:pPr>
      <w:bookmarkStart w:id="2" w:name="OLE_LINK4"/>
      <w:bookmarkStart w:id="3" w:name="OLE_LINK11"/>
      <w:bookmarkStart w:id="4" w:name="OLE_LINK5"/>
      <w:bookmarkStart w:id="5" w:name="OLE_LINK10"/>
      <w:bookmarkStart w:id="6" w:name="OLE_LINK7"/>
      <w:bookmarkStart w:id="7" w:name="OLE_LINK6"/>
      <w:r>
        <w:rPr>
          <w:rFonts w:hint="eastAsia" w:ascii="楷体" w:hAnsi="楷体" w:eastAsia="楷体"/>
          <w:sz w:val="24"/>
          <w:szCs w:val="24"/>
        </w:rPr>
        <w:t xml:space="preserve">    本合同经费总额为人民币</w:t>
      </w:r>
      <w:r>
        <w:rPr>
          <w:rFonts w:ascii="楷体" w:hAnsi="楷体" w:eastAsia="楷体"/>
          <w:sz w:val="24"/>
          <w:szCs w:val="24"/>
          <w:u w:val="single"/>
        </w:rPr>
        <w:t xml:space="preserve">    </w:t>
      </w:r>
      <w:r>
        <w:rPr>
          <w:rFonts w:hint="eastAsia" w:ascii="楷体" w:hAnsi="楷体" w:eastAsia="楷体"/>
          <w:sz w:val="24"/>
          <w:szCs w:val="24"/>
        </w:rPr>
        <w:t>元整（含税，大写：</w:t>
      </w:r>
      <w:r>
        <w:rPr>
          <w:rFonts w:ascii="楷体" w:hAnsi="楷体" w:eastAsia="楷体"/>
          <w:sz w:val="24"/>
          <w:szCs w:val="24"/>
          <w:u w:val="single"/>
        </w:rPr>
        <w:t xml:space="preserve">    </w:t>
      </w:r>
      <w:r>
        <w:rPr>
          <w:rFonts w:hint="eastAsia" w:ascii="楷体" w:hAnsi="楷体" w:eastAsia="楷体"/>
          <w:sz w:val="24"/>
          <w:szCs w:val="24"/>
        </w:rPr>
        <w:t>）。</w:t>
      </w:r>
    </w:p>
    <w:bookmarkEnd w:id="2"/>
    <w:bookmarkEnd w:id="3"/>
    <w:bookmarkEnd w:id="4"/>
    <w:bookmarkEnd w:id="5"/>
    <w:bookmarkEnd w:id="6"/>
    <w:bookmarkEnd w:id="7"/>
    <w:p>
      <w:pPr>
        <w:pStyle w:val="11"/>
        <w:spacing w:after="0"/>
        <w:ind w:left="0"/>
        <w:rPr>
          <w:rFonts w:ascii="楷体" w:hAnsi="楷体" w:eastAsia="楷体"/>
          <w:sz w:val="24"/>
          <w:szCs w:val="24"/>
        </w:rPr>
      </w:pPr>
      <w:r>
        <w:rPr>
          <w:rFonts w:hint="eastAsia" w:ascii="楷体" w:hAnsi="楷体" w:eastAsia="楷体"/>
          <w:sz w:val="24"/>
          <w:szCs w:val="24"/>
        </w:rPr>
        <w:t>（二）付款方法</w:t>
      </w:r>
    </w:p>
    <w:p>
      <w:pPr>
        <w:pStyle w:val="11"/>
        <w:spacing w:after="0"/>
        <w:ind w:left="0" w:firstLine="480"/>
        <w:rPr>
          <w:rFonts w:ascii="楷体" w:hAnsi="楷体" w:eastAsia="楷体"/>
          <w:sz w:val="24"/>
          <w:szCs w:val="24"/>
        </w:rPr>
      </w:pPr>
      <w:r>
        <w:rPr>
          <w:rFonts w:hint="eastAsia" w:ascii="楷体" w:hAnsi="楷体" w:eastAsia="楷体"/>
          <w:sz w:val="24"/>
          <w:szCs w:val="24"/>
        </w:rPr>
        <w:t>甲方在</w:t>
      </w:r>
      <w:r>
        <w:rPr>
          <w:rFonts w:ascii="楷体" w:hAnsi="楷体" w:eastAsia="楷体"/>
          <w:sz w:val="24"/>
        </w:rPr>
        <w:t>签订合同后15个工作日内，</w:t>
      </w:r>
      <w:r>
        <w:rPr>
          <w:rFonts w:hint="eastAsia" w:ascii="楷体" w:hAnsi="楷体" w:eastAsia="楷体"/>
          <w:sz w:val="24"/>
          <w:szCs w:val="24"/>
        </w:rPr>
        <w:t>将5</w:t>
      </w:r>
      <w:r>
        <w:rPr>
          <w:rFonts w:ascii="楷体" w:hAnsi="楷体" w:eastAsia="楷体"/>
          <w:sz w:val="24"/>
          <w:szCs w:val="24"/>
        </w:rPr>
        <w:t>0%</w:t>
      </w:r>
      <w:r>
        <w:rPr>
          <w:rFonts w:hint="eastAsia" w:ascii="楷体" w:hAnsi="楷体" w:eastAsia="楷体"/>
          <w:sz w:val="24"/>
          <w:szCs w:val="24"/>
        </w:rPr>
        <w:t>合同经费汇入下述乙方指定银行帐号</w:t>
      </w:r>
      <w:r>
        <w:rPr>
          <w:rFonts w:hint="eastAsia" w:ascii="楷体" w:hAnsi="楷体" w:eastAsia="楷体"/>
          <w:sz w:val="24"/>
        </w:rPr>
        <w:t>；课题结题验收合格后，甲方将剩余合同经费汇入下述乙方指定银行帐号。甲方支付每笔款项之前，乙方需先开具相应金额的增值税专用发票。</w:t>
      </w:r>
    </w:p>
    <w:p>
      <w:pPr>
        <w:pStyle w:val="11"/>
        <w:spacing w:after="0"/>
        <w:ind w:left="0"/>
        <w:rPr>
          <w:rFonts w:ascii="楷体" w:hAnsi="楷体" w:eastAsia="楷体"/>
          <w:sz w:val="24"/>
          <w:szCs w:val="24"/>
        </w:rPr>
      </w:pPr>
      <w:r>
        <w:rPr>
          <w:rFonts w:hint="eastAsia" w:ascii="楷体" w:hAnsi="楷体" w:eastAsia="楷体"/>
          <w:sz w:val="24"/>
          <w:szCs w:val="24"/>
        </w:rPr>
        <w:t xml:space="preserve">    开户名称：</w:t>
      </w:r>
      <w:r>
        <w:rPr>
          <w:rFonts w:ascii="楷体" w:hAnsi="楷体" w:eastAsia="楷体"/>
          <w:sz w:val="24"/>
          <w:szCs w:val="24"/>
        </w:rPr>
        <w:t xml:space="preserve"> </w:t>
      </w:r>
    </w:p>
    <w:p>
      <w:pPr>
        <w:pStyle w:val="11"/>
        <w:spacing w:after="0"/>
        <w:ind w:left="0"/>
        <w:rPr>
          <w:rFonts w:ascii="楷体" w:hAnsi="楷体" w:eastAsia="楷体"/>
          <w:sz w:val="24"/>
          <w:szCs w:val="24"/>
        </w:rPr>
      </w:pPr>
      <w:r>
        <w:rPr>
          <w:rFonts w:hint="eastAsia" w:ascii="楷体" w:hAnsi="楷体" w:eastAsia="楷体"/>
          <w:sz w:val="24"/>
          <w:szCs w:val="24"/>
        </w:rPr>
        <w:t xml:space="preserve">    开户银行：</w:t>
      </w:r>
      <w:r>
        <w:rPr>
          <w:rFonts w:ascii="楷体" w:hAnsi="楷体" w:eastAsia="楷体"/>
          <w:sz w:val="24"/>
          <w:szCs w:val="24"/>
        </w:rPr>
        <w:t xml:space="preserve"> </w:t>
      </w:r>
    </w:p>
    <w:p>
      <w:pPr>
        <w:pStyle w:val="11"/>
        <w:spacing w:after="0"/>
        <w:ind w:left="0"/>
        <w:rPr>
          <w:rFonts w:ascii="楷体" w:hAnsi="楷体" w:eastAsia="楷体"/>
          <w:sz w:val="24"/>
          <w:szCs w:val="24"/>
        </w:rPr>
      </w:pPr>
      <w:r>
        <w:rPr>
          <w:rFonts w:hint="eastAsia" w:ascii="楷体" w:hAnsi="楷体" w:eastAsia="楷体"/>
          <w:sz w:val="24"/>
          <w:szCs w:val="24"/>
        </w:rPr>
        <w:t xml:space="preserve">    银行账户： </w:t>
      </w:r>
    </w:p>
    <w:p>
      <w:pPr>
        <w:pStyle w:val="11"/>
        <w:spacing w:after="0"/>
        <w:ind w:left="0"/>
        <w:rPr>
          <w:rFonts w:ascii="楷体" w:hAnsi="楷体" w:eastAsia="楷体"/>
          <w:sz w:val="24"/>
          <w:szCs w:val="24"/>
        </w:rPr>
      </w:pPr>
      <w:r>
        <w:rPr>
          <w:rFonts w:hint="eastAsia" w:ascii="楷体" w:hAnsi="楷体" w:eastAsia="楷体"/>
          <w:sz w:val="24"/>
          <w:szCs w:val="24"/>
        </w:rPr>
        <w:t>（三）合同资金使用</w:t>
      </w:r>
    </w:p>
    <w:p>
      <w:pPr>
        <w:pStyle w:val="11"/>
        <w:spacing w:after="0"/>
        <w:ind w:left="0" w:firstLine="480"/>
        <w:rPr>
          <w:rFonts w:ascii="楷体" w:hAnsi="楷体" w:eastAsia="楷体"/>
          <w:sz w:val="24"/>
        </w:rPr>
      </w:pPr>
      <w:r>
        <w:rPr>
          <w:rFonts w:ascii="楷体" w:hAnsi="楷体" w:eastAsia="楷体"/>
          <w:sz w:val="24"/>
        </w:rPr>
        <w:t>课题资金仅用于公益性开放课题的研究。为鼓励科研人员开展研究，课题总经费的30%应作为课题科研人员劳务费进行发放。</w:t>
      </w:r>
    </w:p>
    <w:p>
      <w:pPr>
        <w:jc w:val="left"/>
        <w:rPr>
          <w:rFonts w:ascii="楷体" w:hAnsi="楷体" w:eastAsia="楷体"/>
          <w:bCs/>
          <w:sz w:val="24"/>
        </w:rPr>
      </w:pPr>
    </w:p>
    <w:p>
      <w:pPr>
        <w:jc w:val="left"/>
        <w:rPr>
          <w:rFonts w:ascii="楷体" w:hAnsi="楷体" w:eastAsia="楷体"/>
          <w:bCs/>
          <w:sz w:val="24"/>
        </w:rPr>
      </w:pPr>
      <w:r>
        <w:rPr>
          <w:rFonts w:hint="eastAsia" w:ascii="楷体" w:hAnsi="楷体" w:eastAsia="楷体"/>
          <w:bCs/>
          <w:sz w:val="24"/>
        </w:rPr>
        <w:t>四、合同解除与违约责任</w:t>
      </w:r>
    </w:p>
    <w:p>
      <w:pPr>
        <w:ind w:firstLine="480" w:firstLineChars="200"/>
        <w:jc w:val="left"/>
        <w:rPr>
          <w:rFonts w:ascii="楷体" w:hAnsi="楷体" w:eastAsia="楷体"/>
          <w:bCs/>
          <w:sz w:val="24"/>
        </w:rPr>
      </w:pPr>
      <w:r>
        <w:rPr>
          <w:rFonts w:hint="eastAsia" w:ascii="楷体" w:hAnsi="楷体" w:eastAsia="楷体"/>
          <w:bCs/>
          <w:sz w:val="24"/>
        </w:rPr>
        <w:t>1.一方违反其义务，经对方书面警告后在对方指定的合理期限内不改正的，对方可以以书面形式通知该方后解除合同。</w:t>
      </w:r>
    </w:p>
    <w:p>
      <w:pPr>
        <w:ind w:firstLine="480" w:firstLineChars="200"/>
        <w:jc w:val="left"/>
        <w:rPr>
          <w:rFonts w:ascii="楷体" w:hAnsi="楷体" w:eastAsia="楷体"/>
          <w:bCs/>
          <w:sz w:val="24"/>
        </w:rPr>
      </w:pPr>
      <w:r>
        <w:rPr>
          <w:rFonts w:hint="eastAsia" w:ascii="楷体" w:hAnsi="楷体" w:eastAsia="楷体"/>
          <w:bCs/>
          <w:sz w:val="24"/>
        </w:rPr>
        <w:t>2.一方如果需要变更合同内容，经双方协商同意后可以对合同内容以书面形式进行变更。</w:t>
      </w:r>
    </w:p>
    <w:p>
      <w:pPr>
        <w:ind w:firstLine="480" w:firstLineChars="200"/>
        <w:jc w:val="left"/>
        <w:rPr>
          <w:rFonts w:ascii="楷体" w:hAnsi="楷体" w:eastAsia="楷体"/>
          <w:bCs/>
          <w:sz w:val="24"/>
        </w:rPr>
      </w:pPr>
      <w:r>
        <w:rPr>
          <w:rFonts w:hint="eastAsia" w:ascii="楷体" w:hAnsi="楷体" w:eastAsia="楷体"/>
          <w:bCs/>
          <w:sz w:val="24"/>
        </w:rPr>
        <w:t>3.乙方保证其向甲方提交的所有服务或工作成果应合法且不侵犯任何第三方的任何权利，保证甲方可正常使用。</w:t>
      </w:r>
    </w:p>
    <w:p>
      <w:pPr>
        <w:ind w:firstLine="480" w:firstLineChars="200"/>
        <w:jc w:val="left"/>
        <w:rPr>
          <w:rFonts w:ascii="楷体" w:hAnsi="楷体" w:eastAsia="楷体"/>
          <w:bCs/>
          <w:sz w:val="24"/>
        </w:rPr>
      </w:pPr>
      <w:r>
        <w:rPr>
          <w:rFonts w:hint="eastAsia" w:ascii="楷体" w:hAnsi="楷体" w:eastAsia="楷体"/>
          <w:bCs/>
          <w:sz w:val="24"/>
        </w:rPr>
        <w:t>4.一方当事人因违反本合同约定而给另一方造成损失或损害的，应承担直接的经济赔偿责任；因一方有违约行为，另一方行使解约权而致合同被解除时，双方应就本合同已有效履行并形成成果的部分的对价进行协商，达成一致后，乙方向甲方交付有效的成果。</w:t>
      </w:r>
    </w:p>
    <w:p>
      <w:pPr>
        <w:jc w:val="left"/>
        <w:rPr>
          <w:rFonts w:ascii="楷体" w:hAnsi="楷体" w:eastAsia="楷体"/>
          <w:bCs/>
          <w:sz w:val="24"/>
        </w:rPr>
      </w:pPr>
    </w:p>
    <w:p>
      <w:pPr>
        <w:jc w:val="left"/>
        <w:rPr>
          <w:rFonts w:ascii="楷体" w:hAnsi="楷体" w:eastAsia="楷体"/>
          <w:bCs/>
          <w:sz w:val="24"/>
        </w:rPr>
      </w:pPr>
      <w:r>
        <w:rPr>
          <w:rFonts w:hint="eastAsia" w:ascii="楷体" w:hAnsi="楷体" w:eastAsia="楷体"/>
          <w:bCs/>
          <w:sz w:val="24"/>
        </w:rPr>
        <w:t>五、保密义务</w:t>
      </w:r>
    </w:p>
    <w:p>
      <w:pPr>
        <w:ind w:firstLine="480" w:firstLineChars="200"/>
        <w:jc w:val="left"/>
        <w:rPr>
          <w:rFonts w:ascii="楷体" w:hAnsi="楷体" w:eastAsia="楷体"/>
          <w:bCs/>
          <w:sz w:val="24"/>
        </w:rPr>
      </w:pPr>
      <w:r>
        <w:rPr>
          <w:rFonts w:hint="eastAsia" w:ascii="楷体" w:hAnsi="楷体" w:eastAsia="楷体"/>
          <w:bCs/>
          <w:sz w:val="24"/>
        </w:rPr>
        <w:t>甲乙双方任何一方（包括但不限于双方的管理人员、工作人员等为本合同目的而有必要知晓保密信息的人员）未经对方书面同意不得将本合同内容、履行本合同过程中所获知的对方的技术、商业、管理等方面的所有信息（以下简称“保密信息”）向任何第三方泄漏，或用于履行本合同之外的其他目的。甲乙双方任何一方违反本合同约定给相对方造成损失的，应当赔偿对方的全部损失。本条内容在本合同终止后依然有效。</w:t>
      </w:r>
    </w:p>
    <w:p>
      <w:pPr>
        <w:jc w:val="left"/>
        <w:rPr>
          <w:rFonts w:ascii="楷体" w:hAnsi="楷体" w:eastAsia="楷体"/>
          <w:bCs/>
          <w:sz w:val="24"/>
        </w:rPr>
      </w:pPr>
    </w:p>
    <w:p>
      <w:pPr>
        <w:jc w:val="left"/>
        <w:rPr>
          <w:rFonts w:ascii="楷体" w:hAnsi="楷体" w:eastAsia="楷体"/>
          <w:bCs/>
          <w:sz w:val="24"/>
        </w:rPr>
      </w:pPr>
      <w:r>
        <w:rPr>
          <w:rFonts w:hint="eastAsia" w:ascii="楷体" w:hAnsi="楷体" w:eastAsia="楷体"/>
          <w:bCs/>
          <w:sz w:val="24"/>
        </w:rPr>
        <w:t>六、成果归属</w:t>
      </w:r>
    </w:p>
    <w:p>
      <w:pPr>
        <w:ind w:firstLine="480" w:firstLineChars="200"/>
        <w:jc w:val="left"/>
        <w:rPr>
          <w:rFonts w:ascii="楷体" w:hAnsi="楷体" w:eastAsia="楷体"/>
          <w:bCs/>
          <w:sz w:val="24"/>
        </w:rPr>
      </w:pPr>
      <w:r>
        <w:rPr>
          <w:rFonts w:hint="eastAsia" w:ascii="楷体" w:hAnsi="楷体" w:eastAsia="楷体"/>
          <w:bCs/>
          <w:sz w:val="24"/>
        </w:rPr>
        <w:t>本课题研究成果归甲方所有，乙方</w:t>
      </w:r>
      <w:r>
        <w:rPr>
          <w:rFonts w:ascii="楷体" w:hAnsi="楷体" w:eastAsia="楷体"/>
          <w:bCs/>
          <w:sz w:val="24"/>
        </w:rPr>
        <w:t>享有使用权</w:t>
      </w:r>
      <w:r>
        <w:rPr>
          <w:rFonts w:hint="eastAsia" w:ascii="楷体" w:hAnsi="楷体" w:eastAsia="楷体"/>
          <w:bCs/>
          <w:sz w:val="24"/>
        </w:rPr>
        <w:t>。本课题所发表的论文、研究报告、鉴定证书、申报奖项等所有成果应</w:t>
      </w:r>
      <w:r>
        <w:rPr>
          <w:rFonts w:ascii="楷体" w:hAnsi="楷体" w:eastAsia="楷体"/>
          <w:bCs/>
          <w:sz w:val="24"/>
        </w:rPr>
        <w:t>标注</w:t>
      </w:r>
      <w:r>
        <w:rPr>
          <w:rFonts w:hint="eastAsia" w:ascii="楷体" w:hAnsi="楷体" w:eastAsia="楷体"/>
          <w:bCs/>
          <w:sz w:val="24"/>
        </w:rPr>
        <w:t>“汽车标准化公益性开放课题资助”（英文：</w:t>
      </w:r>
      <w:r>
        <w:rPr>
          <w:rFonts w:ascii="楷体" w:hAnsi="楷体" w:eastAsia="楷体"/>
          <w:bCs/>
          <w:sz w:val="24"/>
        </w:rPr>
        <w:t>Supported by Public Open Project of Automobile Standardization</w:t>
      </w:r>
      <w:r>
        <w:rPr>
          <w:rFonts w:hint="eastAsia" w:ascii="楷体" w:hAnsi="楷体" w:eastAsia="楷体"/>
          <w:bCs/>
          <w:sz w:val="24"/>
        </w:rPr>
        <w:t>）和项目编号。</w:t>
      </w:r>
    </w:p>
    <w:p>
      <w:pPr>
        <w:jc w:val="left"/>
        <w:rPr>
          <w:rFonts w:ascii="楷体" w:hAnsi="楷体" w:eastAsia="楷体"/>
          <w:bCs/>
          <w:sz w:val="24"/>
        </w:rPr>
      </w:pPr>
    </w:p>
    <w:p>
      <w:pPr>
        <w:jc w:val="left"/>
        <w:rPr>
          <w:rFonts w:ascii="楷体" w:hAnsi="楷体" w:eastAsia="楷体"/>
          <w:bCs/>
          <w:sz w:val="24"/>
        </w:rPr>
      </w:pPr>
      <w:r>
        <w:rPr>
          <w:rFonts w:hint="eastAsia" w:ascii="楷体" w:hAnsi="楷体" w:eastAsia="楷体"/>
          <w:bCs/>
          <w:sz w:val="24"/>
        </w:rPr>
        <w:t>七、适用法律及争议解决</w:t>
      </w:r>
    </w:p>
    <w:p>
      <w:pPr>
        <w:jc w:val="left"/>
        <w:rPr>
          <w:rFonts w:ascii="楷体" w:hAnsi="楷体" w:eastAsia="楷体"/>
          <w:bCs/>
          <w:sz w:val="24"/>
        </w:rPr>
      </w:pPr>
      <w:r>
        <w:rPr>
          <w:rFonts w:hint="eastAsia" w:ascii="楷体" w:hAnsi="楷体" w:eastAsia="楷体"/>
          <w:bCs/>
          <w:sz w:val="24"/>
        </w:rPr>
        <w:t xml:space="preserve">    本合同的签署、解释等均适用中华人民共和国法律。</w:t>
      </w:r>
    </w:p>
    <w:p>
      <w:pPr>
        <w:jc w:val="left"/>
        <w:rPr>
          <w:rFonts w:ascii="楷体" w:hAnsi="楷体" w:eastAsia="楷体"/>
          <w:bCs/>
          <w:sz w:val="24"/>
        </w:rPr>
      </w:pPr>
      <w:r>
        <w:rPr>
          <w:rFonts w:hint="eastAsia" w:ascii="楷体" w:hAnsi="楷体" w:eastAsia="楷体"/>
          <w:bCs/>
          <w:sz w:val="24"/>
        </w:rPr>
        <w:t xml:space="preserve">    甲乙双方如就本合同产生争议，应先协商解决，如协商无法达成一致，由甲方所在地人民法院管辖。</w:t>
      </w:r>
    </w:p>
    <w:p>
      <w:pPr>
        <w:jc w:val="left"/>
        <w:rPr>
          <w:rFonts w:ascii="楷体" w:hAnsi="楷体" w:eastAsia="楷体"/>
          <w:bCs/>
          <w:sz w:val="24"/>
        </w:rPr>
      </w:pPr>
    </w:p>
    <w:p>
      <w:pPr>
        <w:jc w:val="left"/>
        <w:rPr>
          <w:rFonts w:ascii="楷体" w:hAnsi="楷体" w:eastAsia="楷体"/>
          <w:bCs/>
          <w:sz w:val="24"/>
        </w:rPr>
      </w:pPr>
      <w:r>
        <w:rPr>
          <w:rFonts w:hint="eastAsia" w:ascii="楷体" w:hAnsi="楷体" w:eastAsia="楷体"/>
          <w:bCs/>
          <w:sz w:val="24"/>
        </w:rPr>
        <w:t>八、不可抗力</w:t>
      </w:r>
      <w:bookmarkStart w:id="8" w:name="_GoBack"/>
      <w:bookmarkEnd w:id="8"/>
    </w:p>
    <w:p>
      <w:pPr>
        <w:jc w:val="left"/>
        <w:rPr>
          <w:rFonts w:ascii="楷体" w:hAnsi="楷体" w:eastAsia="楷体"/>
          <w:bCs/>
          <w:sz w:val="24"/>
        </w:rPr>
      </w:pPr>
      <w:r>
        <w:rPr>
          <w:rFonts w:hint="eastAsia" w:ascii="楷体" w:hAnsi="楷体" w:eastAsia="楷体"/>
          <w:bCs/>
          <w:sz w:val="24"/>
        </w:rPr>
        <w:t xml:space="preserve">    因地震、台风、洪水、战争等以及其他无法预见、无法避免、无法克服的不可抗力事件导致一方延迟履行或未全部履行本合同的，遭受该不可抗力的当事人可免予承担相应的违约责任。但遭遇该不可抗力的当事人应立即将该情况通知对方，并且必须在不可抗力事件发生后的</w:t>
      </w:r>
      <w:r>
        <w:rPr>
          <w:rFonts w:ascii="楷体" w:hAnsi="楷体" w:eastAsia="楷体"/>
          <w:bCs/>
          <w:sz w:val="24"/>
        </w:rPr>
        <w:t>15</w:t>
      </w:r>
      <w:r>
        <w:rPr>
          <w:rFonts w:hint="eastAsia" w:ascii="楷体" w:hAnsi="楷体" w:eastAsia="楷体"/>
          <w:bCs/>
          <w:sz w:val="24"/>
        </w:rPr>
        <w:t>日内出具有公信力的第三方机构所开具的有效证明书。双方当事人必须根据不可抗力对本合同的影响程度，决定是否解除本合同、部分履行本合同、或者延长本合同的履行期限等。</w:t>
      </w:r>
    </w:p>
    <w:p>
      <w:pPr>
        <w:jc w:val="left"/>
        <w:rPr>
          <w:rFonts w:ascii="楷体" w:hAnsi="楷体" w:eastAsia="楷体"/>
          <w:bCs/>
          <w:sz w:val="24"/>
        </w:rPr>
      </w:pPr>
    </w:p>
    <w:p>
      <w:pPr>
        <w:jc w:val="left"/>
        <w:rPr>
          <w:rFonts w:ascii="楷体" w:hAnsi="楷体" w:eastAsia="楷体"/>
          <w:bCs/>
          <w:sz w:val="24"/>
        </w:rPr>
      </w:pPr>
      <w:r>
        <w:rPr>
          <w:rFonts w:hint="eastAsia" w:ascii="楷体" w:hAnsi="楷体" w:eastAsia="楷体"/>
          <w:bCs/>
          <w:sz w:val="24"/>
        </w:rPr>
        <w:t>九、合同文本</w:t>
      </w:r>
    </w:p>
    <w:p>
      <w:pPr>
        <w:jc w:val="left"/>
        <w:rPr>
          <w:rFonts w:ascii="楷体" w:hAnsi="楷体" w:eastAsia="楷体"/>
          <w:sz w:val="24"/>
        </w:rPr>
      </w:pPr>
      <w:r>
        <w:rPr>
          <w:rFonts w:hint="eastAsia" w:ascii="楷体" w:hAnsi="楷体" w:eastAsia="楷体"/>
          <w:bCs/>
          <w:sz w:val="24"/>
        </w:rPr>
        <w:t xml:space="preserve">    本合同文本以中文书就，一式四份</w:t>
      </w:r>
      <w:r>
        <w:rPr>
          <w:rFonts w:hint="eastAsia" w:ascii="楷体" w:hAnsi="楷体" w:eastAsia="楷体"/>
          <w:bCs/>
          <w:sz w:val="24"/>
          <w:lang w:eastAsia="zh-CN"/>
        </w:rPr>
        <w:t>（</w:t>
      </w:r>
      <w:r>
        <w:rPr>
          <w:rFonts w:hint="eastAsia" w:ascii="楷体" w:hAnsi="楷体" w:eastAsia="楷体"/>
          <w:bCs/>
          <w:sz w:val="24"/>
          <w:lang w:val="en-US" w:eastAsia="zh-CN"/>
        </w:rPr>
        <w:t>注：最少为两份</w:t>
      </w:r>
      <w:r>
        <w:rPr>
          <w:rFonts w:hint="eastAsia" w:ascii="楷体" w:hAnsi="楷体" w:eastAsia="楷体"/>
          <w:bCs/>
          <w:sz w:val="24"/>
          <w:lang w:eastAsia="zh-CN"/>
        </w:rPr>
        <w:t>）</w:t>
      </w:r>
      <w:r>
        <w:rPr>
          <w:rFonts w:hint="eastAsia" w:ascii="楷体" w:hAnsi="楷体" w:eastAsia="楷体"/>
          <w:bCs/>
          <w:sz w:val="24"/>
        </w:rPr>
        <w:t>，在甲乙双方签字生效后，由双方各自保管两份，各份享有相同的法律效力。</w:t>
      </w:r>
    </w:p>
    <w:p>
      <w:pPr>
        <w:jc w:val="left"/>
        <w:rPr>
          <w:rFonts w:ascii="楷体" w:hAnsi="楷体" w:eastAsia="楷体"/>
          <w:sz w:val="24"/>
        </w:rPr>
      </w:pPr>
    </w:p>
    <w:tbl>
      <w:tblPr>
        <w:tblStyle w:val="6"/>
        <w:tblW w:w="0" w:type="auto"/>
        <w:tblInd w:w="0" w:type="dxa"/>
        <w:tblLayout w:type="autofit"/>
        <w:tblCellMar>
          <w:top w:w="0" w:type="dxa"/>
          <w:left w:w="108" w:type="dxa"/>
          <w:bottom w:w="0" w:type="dxa"/>
          <w:right w:w="108" w:type="dxa"/>
        </w:tblCellMar>
      </w:tblPr>
      <w:tblGrid>
        <w:gridCol w:w="4503"/>
        <w:gridCol w:w="4019"/>
      </w:tblGrid>
      <w:tr>
        <w:tblPrEx>
          <w:tblCellMar>
            <w:top w:w="0" w:type="dxa"/>
            <w:left w:w="108" w:type="dxa"/>
            <w:bottom w:w="0" w:type="dxa"/>
            <w:right w:w="108" w:type="dxa"/>
          </w:tblCellMar>
        </w:tblPrEx>
        <w:trPr>
          <w:trHeight w:val="1015" w:hRule="atLeast"/>
        </w:trPr>
        <w:tc>
          <w:tcPr>
            <w:tcW w:w="4503" w:type="dxa"/>
          </w:tcPr>
          <w:p>
            <w:pPr>
              <w:tabs>
                <w:tab w:val="left" w:pos="1170"/>
                <w:tab w:val="left" w:pos="6690"/>
              </w:tabs>
              <w:jc w:val="left"/>
              <w:rPr>
                <w:rFonts w:ascii="楷体" w:hAnsi="楷体" w:eastAsia="楷体"/>
                <w:b/>
                <w:bCs/>
                <w:sz w:val="24"/>
              </w:rPr>
            </w:pPr>
            <w:r>
              <w:rPr>
                <w:rFonts w:hint="eastAsia" w:ascii="楷体" w:hAnsi="楷体" w:eastAsia="楷体"/>
                <w:b/>
                <w:bCs/>
                <w:sz w:val="24"/>
              </w:rPr>
              <w:t>甲方：</w:t>
            </w:r>
          </w:p>
          <w:p>
            <w:pPr>
              <w:tabs>
                <w:tab w:val="left" w:pos="1170"/>
                <w:tab w:val="left" w:pos="6690"/>
              </w:tabs>
              <w:jc w:val="left"/>
              <w:rPr>
                <w:rFonts w:ascii="楷体" w:hAnsi="楷体" w:eastAsia="楷体"/>
                <w:b/>
                <w:sz w:val="24"/>
              </w:rPr>
            </w:pPr>
            <w:r>
              <w:rPr>
                <w:rFonts w:hint="eastAsia" w:ascii="楷体" w:hAnsi="楷体" w:eastAsia="楷体"/>
                <w:b/>
                <w:bCs/>
                <w:sz w:val="24"/>
              </w:rPr>
              <w:t>中国汽车技术研究中心有限公司</w:t>
            </w:r>
          </w:p>
        </w:tc>
        <w:tc>
          <w:tcPr>
            <w:tcW w:w="4019" w:type="dxa"/>
          </w:tcPr>
          <w:p>
            <w:pPr>
              <w:tabs>
                <w:tab w:val="left" w:pos="1170"/>
                <w:tab w:val="left" w:pos="6690"/>
              </w:tabs>
              <w:jc w:val="left"/>
              <w:rPr>
                <w:rFonts w:ascii="楷体" w:hAnsi="楷体" w:eastAsia="楷体"/>
                <w:b/>
                <w:bCs/>
                <w:sz w:val="24"/>
              </w:rPr>
            </w:pPr>
            <w:r>
              <w:rPr>
                <w:rFonts w:hint="eastAsia" w:ascii="楷体" w:hAnsi="楷体" w:eastAsia="楷体"/>
                <w:b/>
                <w:bCs/>
                <w:sz w:val="24"/>
              </w:rPr>
              <w:t>乙方：</w:t>
            </w:r>
          </w:p>
          <w:p>
            <w:pPr>
              <w:tabs>
                <w:tab w:val="left" w:pos="1170"/>
                <w:tab w:val="left" w:pos="6690"/>
              </w:tabs>
              <w:jc w:val="left"/>
              <w:rPr>
                <w:rFonts w:ascii="楷体" w:hAnsi="楷体" w:eastAsia="楷体"/>
                <w:b/>
                <w:bCs/>
                <w:sz w:val="24"/>
              </w:rPr>
            </w:pPr>
          </w:p>
          <w:p>
            <w:pPr>
              <w:tabs>
                <w:tab w:val="left" w:pos="1170"/>
                <w:tab w:val="left" w:pos="6690"/>
              </w:tabs>
              <w:jc w:val="left"/>
              <w:rPr>
                <w:rFonts w:ascii="楷体" w:hAnsi="楷体" w:eastAsia="楷体"/>
                <w:b/>
                <w:sz w:val="24"/>
              </w:rPr>
            </w:pPr>
            <w:r>
              <w:rPr>
                <w:rFonts w:hint="eastAsia" w:ascii="楷体" w:hAnsi="楷体" w:eastAsia="楷体"/>
                <w:b/>
                <w:sz w:val="24"/>
              </w:rPr>
              <w:t xml:space="preserve">      </w:t>
            </w:r>
          </w:p>
        </w:tc>
      </w:tr>
      <w:tr>
        <w:tblPrEx>
          <w:tblCellMar>
            <w:top w:w="0" w:type="dxa"/>
            <w:left w:w="108" w:type="dxa"/>
            <w:bottom w:w="0" w:type="dxa"/>
            <w:right w:w="108" w:type="dxa"/>
          </w:tblCellMar>
        </w:tblPrEx>
        <w:trPr>
          <w:trHeight w:val="1139" w:hRule="atLeast"/>
        </w:trPr>
        <w:tc>
          <w:tcPr>
            <w:tcW w:w="4503" w:type="dxa"/>
          </w:tcPr>
          <w:p>
            <w:pPr>
              <w:tabs>
                <w:tab w:val="left" w:pos="1170"/>
                <w:tab w:val="left" w:pos="6690"/>
              </w:tabs>
              <w:jc w:val="left"/>
              <w:rPr>
                <w:rFonts w:ascii="楷体" w:hAnsi="楷体" w:eastAsia="楷体"/>
                <w:b/>
                <w:sz w:val="24"/>
              </w:rPr>
            </w:pPr>
            <w:r>
              <w:rPr>
                <w:rFonts w:hint="eastAsia" w:ascii="楷体" w:hAnsi="楷体" w:eastAsia="楷体"/>
                <w:b/>
                <w:bCs/>
                <w:sz w:val="24"/>
              </w:rPr>
              <w:t>代表（签章）：</w:t>
            </w:r>
          </w:p>
        </w:tc>
        <w:tc>
          <w:tcPr>
            <w:tcW w:w="4019" w:type="dxa"/>
          </w:tcPr>
          <w:p>
            <w:pPr>
              <w:tabs>
                <w:tab w:val="left" w:pos="1170"/>
                <w:tab w:val="left" w:pos="6690"/>
              </w:tabs>
              <w:jc w:val="left"/>
              <w:rPr>
                <w:rFonts w:ascii="楷体" w:hAnsi="楷体" w:eastAsia="楷体"/>
                <w:b/>
                <w:sz w:val="24"/>
              </w:rPr>
            </w:pPr>
            <w:r>
              <w:rPr>
                <w:rFonts w:hint="eastAsia" w:ascii="楷体" w:hAnsi="楷体" w:eastAsia="楷体"/>
                <w:b/>
                <w:bCs/>
                <w:sz w:val="24"/>
              </w:rPr>
              <w:t>代表（签章）：</w:t>
            </w:r>
          </w:p>
        </w:tc>
      </w:tr>
      <w:tr>
        <w:tblPrEx>
          <w:tblCellMar>
            <w:top w:w="0" w:type="dxa"/>
            <w:left w:w="108" w:type="dxa"/>
            <w:bottom w:w="0" w:type="dxa"/>
            <w:right w:w="108" w:type="dxa"/>
          </w:tblCellMar>
        </w:tblPrEx>
        <w:trPr>
          <w:trHeight w:val="688" w:hRule="atLeast"/>
        </w:trPr>
        <w:tc>
          <w:tcPr>
            <w:tcW w:w="4503" w:type="dxa"/>
          </w:tcPr>
          <w:p>
            <w:pPr>
              <w:tabs>
                <w:tab w:val="left" w:pos="1170"/>
                <w:tab w:val="left" w:pos="6690"/>
              </w:tabs>
              <w:jc w:val="left"/>
              <w:rPr>
                <w:rFonts w:ascii="楷体" w:hAnsi="楷体" w:eastAsia="楷体"/>
                <w:b/>
                <w:sz w:val="24"/>
              </w:rPr>
            </w:pPr>
            <w:r>
              <w:rPr>
                <w:rFonts w:hint="eastAsia" w:ascii="楷体" w:hAnsi="楷体" w:eastAsia="楷体"/>
                <w:b/>
                <w:bCs/>
                <w:sz w:val="24"/>
              </w:rPr>
              <w:t>日期：</w:t>
            </w:r>
          </w:p>
        </w:tc>
        <w:tc>
          <w:tcPr>
            <w:tcW w:w="4019" w:type="dxa"/>
          </w:tcPr>
          <w:p>
            <w:pPr>
              <w:tabs>
                <w:tab w:val="left" w:pos="1170"/>
                <w:tab w:val="left" w:pos="6690"/>
              </w:tabs>
              <w:jc w:val="left"/>
              <w:rPr>
                <w:rFonts w:ascii="楷体" w:hAnsi="楷体" w:eastAsia="楷体"/>
                <w:b/>
                <w:sz w:val="24"/>
              </w:rPr>
            </w:pPr>
            <w:r>
              <w:rPr>
                <w:rFonts w:hint="eastAsia" w:ascii="楷体" w:hAnsi="楷体" w:eastAsia="楷体"/>
                <w:b/>
                <w:bCs/>
                <w:sz w:val="24"/>
              </w:rPr>
              <w:t>日期：</w:t>
            </w:r>
          </w:p>
        </w:tc>
      </w:tr>
      <w:tr>
        <w:tblPrEx>
          <w:tblCellMar>
            <w:top w:w="0" w:type="dxa"/>
            <w:left w:w="108" w:type="dxa"/>
            <w:bottom w:w="0" w:type="dxa"/>
            <w:right w:w="108" w:type="dxa"/>
          </w:tblCellMar>
        </w:tblPrEx>
        <w:trPr>
          <w:trHeight w:val="698" w:hRule="atLeast"/>
        </w:trPr>
        <w:tc>
          <w:tcPr>
            <w:tcW w:w="4503" w:type="dxa"/>
          </w:tcPr>
          <w:p>
            <w:pPr>
              <w:tabs>
                <w:tab w:val="left" w:pos="1170"/>
                <w:tab w:val="left" w:pos="6690"/>
              </w:tabs>
              <w:jc w:val="left"/>
              <w:rPr>
                <w:rFonts w:ascii="楷体" w:hAnsi="楷体" w:eastAsia="楷体"/>
                <w:b/>
                <w:sz w:val="24"/>
              </w:rPr>
            </w:pPr>
            <w:r>
              <w:rPr>
                <w:rFonts w:hint="eastAsia" w:ascii="楷体" w:hAnsi="楷体" w:eastAsia="楷体"/>
                <w:b/>
                <w:sz w:val="24"/>
              </w:rPr>
              <w:t>联系人：</w:t>
            </w:r>
            <w:r>
              <w:rPr>
                <w:rFonts w:ascii="楷体" w:hAnsi="楷体" w:eastAsia="楷体"/>
                <w:b/>
                <w:sz w:val="24"/>
              </w:rPr>
              <w:t xml:space="preserve"> </w:t>
            </w:r>
          </w:p>
        </w:tc>
        <w:tc>
          <w:tcPr>
            <w:tcW w:w="4019" w:type="dxa"/>
          </w:tcPr>
          <w:p>
            <w:pPr>
              <w:tabs>
                <w:tab w:val="left" w:pos="1170"/>
                <w:tab w:val="left" w:pos="6690"/>
              </w:tabs>
              <w:jc w:val="left"/>
              <w:rPr>
                <w:rFonts w:ascii="楷体" w:hAnsi="楷体" w:eastAsia="楷体"/>
                <w:b/>
                <w:sz w:val="24"/>
              </w:rPr>
            </w:pPr>
            <w:r>
              <w:rPr>
                <w:rFonts w:hint="eastAsia" w:ascii="楷体" w:hAnsi="楷体" w:eastAsia="楷体"/>
                <w:b/>
                <w:sz w:val="24"/>
              </w:rPr>
              <w:t>联系人：</w:t>
            </w:r>
            <w:r>
              <w:rPr>
                <w:rFonts w:ascii="楷体" w:hAnsi="楷体" w:eastAsia="楷体"/>
                <w:b/>
                <w:sz w:val="24"/>
              </w:rPr>
              <w:t xml:space="preserve"> </w:t>
            </w:r>
          </w:p>
        </w:tc>
      </w:tr>
      <w:tr>
        <w:tblPrEx>
          <w:tblCellMar>
            <w:top w:w="0" w:type="dxa"/>
            <w:left w:w="108" w:type="dxa"/>
            <w:bottom w:w="0" w:type="dxa"/>
            <w:right w:w="108" w:type="dxa"/>
          </w:tblCellMar>
        </w:tblPrEx>
        <w:trPr>
          <w:trHeight w:val="708" w:hRule="atLeast"/>
        </w:trPr>
        <w:tc>
          <w:tcPr>
            <w:tcW w:w="4503" w:type="dxa"/>
          </w:tcPr>
          <w:p>
            <w:pPr>
              <w:tabs>
                <w:tab w:val="left" w:pos="1170"/>
                <w:tab w:val="left" w:pos="6690"/>
              </w:tabs>
              <w:jc w:val="left"/>
              <w:rPr>
                <w:rFonts w:ascii="楷体" w:hAnsi="楷体" w:eastAsia="楷体"/>
                <w:b/>
                <w:sz w:val="24"/>
              </w:rPr>
            </w:pPr>
            <w:r>
              <w:rPr>
                <w:rFonts w:hint="eastAsia" w:ascii="楷体" w:hAnsi="楷体" w:eastAsia="楷体"/>
                <w:b/>
                <w:sz w:val="24"/>
              </w:rPr>
              <w:t>电话：</w:t>
            </w:r>
          </w:p>
        </w:tc>
        <w:tc>
          <w:tcPr>
            <w:tcW w:w="4019" w:type="dxa"/>
          </w:tcPr>
          <w:p>
            <w:pPr>
              <w:tabs>
                <w:tab w:val="left" w:pos="1170"/>
                <w:tab w:val="left" w:pos="6690"/>
              </w:tabs>
              <w:jc w:val="left"/>
              <w:rPr>
                <w:rFonts w:ascii="楷体" w:hAnsi="楷体" w:eastAsia="楷体"/>
                <w:b/>
                <w:sz w:val="24"/>
              </w:rPr>
            </w:pPr>
            <w:r>
              <w:rPr>
                <w:rFonts w:hint="eastAsia" w:ascii="楷体" w:hAnsi="楷体" w:eastAsia="楷体"/>
                <w:b/>
                <w:sz w:val="24"/>
              </w:rPr>
              <w:t>电话：</w:t>
            </w:r>
          </w:p>
        </w:tc>
      </w:tr>
      <w:tr>
        <w:tblPrEx>
          <w:tblCellMar>
            <w:top w:w="0" w:type="dxa"/>
            <w:left w:w="108" w:type="dxa"/>
            <w:bottom w:w="0" w:type="dxa"/>
            <w:right w:w="108" w:type="dxa"/>
          </w:tblCellMar>
        </w:tblPrEx>
        <w:trPr>
          <w:trHeight w:val="691" w:hRule="atLeast"/>
        </w:trPr>
        <w:tc>
          <w:tcPr>
            <w:tcW w:w="4503" w:type="dxa"/>
          </w:tcPr>
          <w:p>
            <w:pPr>
              <w:tabs>
                <w:tab w:val="left" w:pos="1170"/>
                <w:tab w:val="left" w:pos="6690"/>
              </w:tabs>
              <w:jc w:val="left"/>
              <w:rPr>
                <w:rFonts w:ascii="楷体" w:hAnsi="楷体" w:eastAsia="楷体"/>
                <w:b/>
                <w:sz w:val="24"/>
              </w:rPr>
            </w:pPr>
            <w:r>
              <w:rPr>
                <w:rFonts w:hint="eastAsia" w:ascii="楷体" w:hAnsi="楷体" w:eastAsia="楷体"/>
                <w:b/>
                <w:sz w:val="24"/>
              </w:rPr>
              <w:t>传真：</w:t>
            </w:r>
          </w:p>
        </w:tc>
        <w:tc>
          <w:tcPr>
            <w:tcW w:w="4019" w:type="dxa"/>
          </w:tcPr>
          <w:p>
            <w:pPr>
              <w:tabs>
                <w:tab w:val="left" w:pos="1170"/>
                <w:tab w:val="left" w:pos="6690"/>
              </w:tabs>
              <w:jc w:val="left"/>
              <w:rPr>
                <w:rFonts w:ascii="楷体" w:hAnsi="楷体" w:eastAsia="楷体"/>
                <w:b/>
                <w:sz w:val="24"/>
              </w:rPr>
            </w:pPr>
            <w:r>
              <w:rPr>
                <w:rFonts w:hint="eastAsia" w:ascii="楷体" w:hAnsi="楷体" w:eastAsia="楷体"/>
                <w:b/>
                <w:sz w:val="24"/>
              </w:rPr>
              <w:t>传真：</w:t>
            </w:r>
          </w:p>
        </w:tc>
      </w:tr>
      <w:tr>
        <w:tblPrEx>
          <w:tblCellMar>
            <w:top w:w="0" w:type="dxa"/>
            <w:left w:w="108" w:type="dxa"/>
            <w:bottom w:w="0" w:type="dxa"/>
            <w:right w:w="108" w:type="dxa"/>
          </w:tblCellMar>
        </w:tblPrEx>
        <w:trPr>
          <w:trHeight w:val="842" w:hRule="atLeast"/>
        </w:trPr>
        <w:tc>
          <w:tcPr>
            <w:tcW w:w="4503" w:type="dxa"/>
          </w:tcPr>
          <w:p>
            <w:pPr>
              <w:tabs>
                <w:tab w:val="left" w:pos="1170"/>
                <w:tab w:val="left" w:pos="6690"/>
              </w:tabs>
              <w:jc w:val="left"/>
              <w:rPr>
                <w:rFonts w:ascii="楷体" w:hAnsi="楷体" w:eastAsia="楷体"/>
                <w:b/>
                <w:sz w:val="24"/>
              </w:rPr>
            </w:pPr>
            <w:r>
              <w:rPr>
                <w:rFonts w:hint="eastAsia" w:ascii="楷体" w:hAnsi="楷体" w:eastAsia="楷体"/>
                <w:b/>
                <w:sz w:val="24"/>
              </w:rPr>
              <w:t>电子邮箱：</w:t>
            </w:r>
          </w:p>
        </w:tc>
        <w:tc>
          <w:tcPr>
            <w:tcW w:w="4019" w:type="dxa"/>
          </w:tcPr>
          <w:p>
            <w:pPr>
              <w:tabs>
                <w:tab w:val="left" w:pos="1170"/>
                <w:tab w:val="left" w:pos="6690"/>
              </w:tabs>
              <w:jc w:val="left"/>
              <w:rPr>
                <w:rFonts w:ascii="楷体" w:hAnsi="楷体" w:eastAsia="楷体"/>
                <w:b/>
                <w:sz w:val="24"/>
              </w:rPr>
            </w:pPr>
            <w:r>
              <w:rPr>
                <w:rFonts w:hint="eastAsia" w:ascii="楷体" w:hAnsi="楷体" w:eastAsia="楷体"/>
                <w:b/>
                <w:sz w:val="24"/>
              </w:rPr>
              <w:t>电子邮箱：</w:t>
            </w:r>
          </w:p>
        </w:tc>
      </w:tr>
    </w:tbl>
    <w:p/>
    <w:p/>
    <w:sectPr>
      <w:footerReference r:id="rId4" w:type="default"/>
      <w:pgSz w:w="11906" w:h="16838"/>
      <w:pgMar w:top="1304" w:right="1531" w:bottom="1304"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89747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52"/>
    <w:rsid w:val="0000143B"/>
    <w:rsid w:val="00003FA5"/>
    <w:rsid w:val="0007221C"/>
    <w:rsid w:val="000D36A0"/>
    <w:rsid w:val="000E79B2"/>
    <w:rsid w:val="001346D1"/>
    <w:rsid w:val="001363B7"/>
    <w:rsid w:val="0016523B"/>
    <w:rsid w:val="00201AFE"/>
    <w:rsid w:val="0027092E"/>
    <w:rsid w:val="00316E38"/>
    <w:rsid w:val="0033392E"/>
    <w:rsid w:val="0037396B"/>
    <w:rsid w:val="00376A71"/>
    <w:rsid w:val="00422269"/>
    <w:rsid w:val="00522BCA"/>
    <w:rsid w:val="005A55B7"/>
    <w:rsid w:val="005B1B18"/>
    <w:rsid w:val="005C6652"/>
    <w:rsid w:val="00626AF6"/>
    <w:rsid w:val="0065542A"/>
    <w:rsid w:val="00684431"/>
    <w:rsid w:val="006906E0"/>
    <w:rsid w:val="006A2869"/>
    <w:rsid w:val="006D446E"/>
    <w:rsid w:val="007A1D7C"/>
    <w:rsid w:val="007D5A92"/>
    <w:rsid w:val="007E5B78"/>
    <w:rsid w:val="008066C3"/>
    <w:rsid w:val="00817C7C"/>
    <w:rsid w:val="00881E6B"/>
    <w:rsid w:val="00885B6F"/>
    <w:rsid w:val="008A2AB2"/>
    <w:rsid w:val="008F7161"/>
    <w:rsid w:val="008F7D64"/>
    <w:rsid w:val="00905BD2"/>
    <w:rsid w:val="00926FC0"/>
    <w:rsid w:val="00935FA2"/>
    <w:rsid w:val="009D7024"/>
    <w:rsid w:val="009F20BB"/>
    <w:rsid w:val="00AB26C4"/>
    <w:rsid w:val="00AB28FF"/>
    <w:rsid w:val="00AB5728"/>
    <w:rsid w:val="00AD09AA"/>
    <w:rsid w:val="00B035F1"/>
    <w:rsid w:val="00B11169"/>
    <w:rsid w:val="00B9099A"/>
    <w:rsid w:val="00B96698"/>
    <w:rsid w:val="00BB59EB"/>
    <w:rsid w:val="00BC4E71"/>
    <w:rsid w:val="00BD5201"/>
    <w:rsid w:val="00BD7D12"/>
    <w:rsid w:val="00BE3B60"/>
    <w:rsid w:val="00BF4DA5"/>
    <w:rsid w:val="00C00F80"/>
    <w:rsid w:val="00C25BE0"/>
    <w:rsid w:val="00C34650"/>
    <w:rsid w:val="00C44A78"/>
    <w:rsid w:val="00C65E97"/>
    <w:rsid w:val="00C8785C"/>
    <w:rsid w:val="00D21187"/>
    <w:rsid w:val="00D86580"/>
    <w:rsid w:val="00D92402"/>
    <w:rsid w:val="00DA203D"/>
    <w:rsid w:val="00DB5890"/>
    <w:rsid w:val="00E13263"/>
    <w:rsid w:val="00EA3531"/>
    <w:rsid w:val="00EB22F8"/>
    <w:rsid w:val="00F06EE6"/>
    <w:rsid w:val="00F61470"/>
    <w:rsid w:val="00F750D4"/>
    <w:rsid w:val="00F82DE9"/>
    <w:rsid w:val="00FC222B"/>
    <w:rsid w:val="00FC79CB"/>
    <w:rsid w:val="00FD0E54"/>
    <w:rsid w:val="00FE3364"/>
    <w:rsid w:val="00FE5A49"/>
    <w:rsid w:val="00FF79A6"/>
    <w:rsid w:val="4ECD18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qFormat/>
    <w:uiPriority w:val="0"/>
    <w:rPr>
      <w:sz w:val="24"/>
      <w:szCs w:val="20"/>
    </w:rPr>
  </w:style>
  <w:style w:type="paragraph" w:styleId="3">
    <w:name w:val="Balloon Text"/>
    <w:basedOn w:val="1"/>
    <w:link w:val="13"/>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日期 字符"/>
    <w:basedOn w:val="7"/>
    <w:link w:val="2"/>
    <w:qFormat/>
    <w:uiPriority w:val="0"/>
    <w:rPr>
      <w:rFonts w:ascii="Times New Roman" w:hAnsi="Times New Roman" w:eastAsia="宋体" w:cs="Times New Roman"/>
      <w:sz w:val="24"/>
      <w:szCs w:val="20"/>
    </w:rPr>
  </w:style>
  <w:style w:type="paragraph" w:styleId="11">
    <w:name w:val="List Paragraph"/>
    <w:basedOn w:val="1"/>
    <w:qFormat/>
    <w:uiPriority w:val="34"/>
    <w:pPr>
      <w:widowControl/>
      <w:spacing w:after="200" w:line="276" w:lineRule="auto"/>
      <w:ind w:left="720"/>
      <w:contextualSpacing/>
      <w:jc w:val="left"/>
    </w:pPr>
    <w:rPr>
      <w:rFonts w:ascii="Calibri" w:hAnsi="Calibri"/>
      <w:kern w:val="0"/>
      <w:sz w:val="22"/>
      <w:szCs w:val="22"/>
    </w:rPr>
  </w:style>
  <w:style w:type="character" w:customStyle="1" w:styleId="12">
    <w:name w:val="fontstyle01"/>
    <w:basedOn w:val="7"/>
    <w:qFormat/>
    <w:uiPriority w:val="0"/>
    <w:rPr>
      <w:rFonts w:hint="eastAsia" w:ascii="黑体" w:hAnsi="黑体" w:eastAsia="黑体"/>
      <w:color w:val="000000"/>
      <w:sz w:val="32"/>
      <w:szCs w:val="32"/>
    </w:rPr>
  </w:style>
  <w:style w:type="character" w:customStyle="1" w:styleId="13">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3AF44-4DA0-41EB-A6B2-584187C7F64A}">
  <ds:schemaRefs/>
</ds:datastoreItem>
</file>

<file path=docProps/app.xml><?xml version="1.0" encoding="utf-8"?>
<Properties xmlns="http://schemas.openxmlformats.org/officeDocument/2006/extended-properties" xmlns:vt="http://schemas.openxmlformats.org/officeDocument/2006/docPropsVTypes">
  <Template>Normal</Template>
  <Pages>4</Pages>
  <Words>267</Words>
  <Characters>1528</Characters>
  <Lines>12</Lines>
  <Paragraphs>3</Paragraphs>
  <TotalTime>22</TotalTime>
  <ScaleCrop>false</ScaleCrop>
  <LinksUpToDate>false</LinksUpToDate>
  <CharactersWithSpaces>1792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2018-09-24T20:16:00Z</dcterms:created>
  <dc:creator>PPPPP</dc:creator>
  <cp:lastModifiedBy>HUAWEI</cp:lastModifiedBy>
  <dcterms:modified xsi:type="dcterms:W3CDTF">2022-11-16T08:58:05Z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